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spacing w:line="360" w:lineRule="auto"/>
        <w:jc w:val="center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考试科目代码：[9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发展心理学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答题方式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名词解释题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简答题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论述题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案例分析题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考试目标：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发展心理学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理解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发展心理学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运用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发展心理学</w:t>
      </w:r>
      <w:r>
        <w:rPr>
          <w:rFonts w:hint="eastAsia" w:ascii="仿宋" w:hAnsi="仿宋" w:eastAsia="仿宋" w:cs="仿宋"/>
          <w:sz w:val="28"/>
          <w:szCs w:val="28"/>
        </w:rPr>
        <w:t>的基本理论和方法来分析和解决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个体发展中的</w:t>
      </w:r>
      <w:r>
        <w:rPr>
          <w:rFonts w:hint="eastAsia" w:ascii="仿宋" w:hAnsi="仿宋" w:eastAsia="仿宋" w:cs="仿宋"/>
          <w:sz w:val="28"/>
          <w:szCs w:val="28"/>
        </w:rPr>
        <w:t>现实问题。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考试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范围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概论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发展心理学的研究对象和内容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发展心理学的研究对象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发展心理学的研究内容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发展心理学的历史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科学儿童心理学的诞生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从儿童发展到个体毕生全程发展的研究；发展心理学研究的中国化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3.发展心理学的进展与展望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发展心理学的进展；发展心理学的展望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（二）发展心理学的理论流派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精神分析的心理发展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弗洛伊德的发展心理学理论；埃里克森的心理发展观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行为主义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的心理发展观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华生的发展心理学理论；斯金纳的发展心理学理论；班杜拉的发展心理学理论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维果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基的心理发展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文化历史理论；发展的实质；教学与发展的关系；内化学说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皮亚杰的心理发展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皮亚杰的发展心理学理论；新皮亚杰主义简述。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朱智贤的心理发展理论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心理发展的基本理论问题；用系统的观点研究心理学；中国化的发展心理学。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）发展心理学的研究方法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1.发展心理学研究的原则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客观性原则；特殊性原则；教育性原则；生态化原则。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发展心理学研究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横断研究设计；纵向研究设计；聚合交叉设计；微观发生学设计；行为遗传学和基因研究设计。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发展心理学的具体研究方法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观察法；访谈法；问卷法；测验法；心理生理学方法。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4.发展心理学研究结果的分析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研究结果的定性分析；研究结果的定量分析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5.发展心理学研究方法的新趋势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多层面和多学科研究相互整合；多变量统计方法大量使用；新的数据收集手段广泛使用；训练研究和教育实验越来越受重视。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胎儿的发展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胎儿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神经生理和心理机能的发展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胎儿宫内发育分期；神经系统的形成和发育；胎儿心理机能的形成。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胎儿生理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心理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发展的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影响因素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遗传因素；环境因素；母体因素；父源因素。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3.胎儿期的心理卫生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不同种类的胎教。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婴儿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心理发展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婴儿的生理发展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婴儿的生理发展；婴儿的动作发展；动作发展对心理发展的重要意义。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婴儿认知的发展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感知觉的发生发展；注意的发生发展；记忆和学习的发生发展；思维的发生发展。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婴儿言语的发展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婴儿言语发展理论；前言语的发展；言语的发生；言语的发展。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婴儿个性、情绪、社会性的发展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婴儿的气质；婴儿的情绪；婴儿的依恋；婴儿的同伴交往；婴儿自我的发展。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幼儿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心理发展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幼儿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神经系统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大脑结构的发展；皮质抑制机能的发展。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幼儿的游戏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游戏理论；游戏的种类。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幼儿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言语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词汇的发展；语法的掌握；口语表达能力的发展。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幼儿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认知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记忆的发展；思维的发展。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幼儿情个性和社会性的发展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自我意识的发展；道德认知的发展；攻击行为和亲社会行为；性别角色认同和性别化；同伴关系。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七）小学儿童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1.小学儿童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小学儿童的学习特点；小学儿童的学习障碍。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2.小学儿童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的认知发展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思维的发展。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3.小学儿童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的个性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社会性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小学儿童的自我意识；小学儿童的社会性认知；小学儿童的人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际关系。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4.小学儿童品德的发展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小学儿童品德发展的基本特点；小学儿童品德心理特征的发展。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八）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青少年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心理发展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青少年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身心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青少年身体发展的一般特点；青少年心理发展的一般特点；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青少年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认知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思维的发展。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青少年个性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社会性的发展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自我意识的发展；情绪的发展；道德的发展；人际交往。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4.青少年面临的心理社会问题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成瘾行为；抑郁和焦虑；青春期精神分裂症；自杀倾向；反社会行为。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九）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成年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心理发展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成年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早期的基本问题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成年早期的一般特征；成年早期的发展课题。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成年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早期的认知特点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成年早期智力表现的一般特点；成年早期的思维特点。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成年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早期自我的形成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成年早期自我意识的发展。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4.成年早期价值观、恋爱、婚姻及事业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成年早期价值观的发展；恋爱、婚姻与家庭；事业。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十）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成年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心理发展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1.成年中期的智力发展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智力发展模式；智力活动性质的变化。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2.成年中期的个性发展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成年中期的个性特点。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3.成年中期的生活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成年中期的家庭、职业。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十一）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成年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心理发展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1.老龄、老化与发展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老龄与人口老龄化；老化及其理论；老年心理发展观。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2.成年晚期的认知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成年晚期的感知觉；成年晚期的记忆；成年晚期的思维。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3.成年晚期的情绪情感、个性和社会性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成年晚期情绪情感的一般特点；成年晚期的个性变化；成年晚期自我概念的变化；成年晚期的人际关系。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4.成年晚期的心理卫生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成年晚期面临的挑战；成年晚期主要的心理卫生问题。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1.林崇德</w:t>
      </w:r>
      <w:r>
        <w:rPr>
          <w:rFonts w:hint="eastAsia" w:ascii="仿宋" w:hAnsi="仿宋" w:eastAsia="仿宋" w:cs="仿宋"/>
          <w:sz w:val="28"/>
          <w:szCs w:val="28"/>
        </w:rPr>
        <w:t>主编：《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发展心理学</w:t>
      </w:r>
      <w:r>
        <w:rPr>
          <w:rFonts w:hint="eastAsia" w:ascii="仿宋" w:hAnsi="仿宋" w:eastAsia="仿宋" w:cs="仿宋"/>
          <w:sz w:val="28"/>
          <w:szCs w:val="28"/>
        </w:rPr>
        <w:t>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第三版）</w:t>
      </w:r>
      <w:r>
        <w:rPr>
          <w:rFonts w:hint="eastAsia" w:ascii="仿宋" w:hAnsi="仿宋" w:eastAsia="仿宋" w:cs="仿宋"/>
          <w:sz w:val="28"/>
          <w:szCs w:val="28"/>
        </w:rPr>
        <w:t>，人民教育出版社20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8年。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xMjg4Y2I4ZmQ4OGU0OWY3ODc3ODI1MThkN2IxNzk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1D265AB4"/>
    <w:rsid w:val="4CEE069D"/>
    <w:rsid w:val="501704E5"/>
    <w:rsid w:val="51904164"/>
    <w:rsid w:val="62E86F2F"/>
    <w:rsid w:val="671D634D"/>
    <w:rsid w:val="755E3979"/>
    <w:rsid w:val="FEB7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6</Pages>
  <Words>1977</Words>
  <Characters>2036</Characters>
  <Lines>11</Lines>
  <Paragraphs>3</Paragraphs>
  <TotalTime>35</TotalTime>
  <ScaleCrop>false</ScaleCrop>
  <LinksUpToDate>false</LinksUpToDate>
  <CharactersWithSpaces>2054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2017-07-13T09:41:00Z</dcterms:created>
  <dc:creator>1 1</dc:creator>
  <cp:lastModifiedBy>Administrator</cp:lastModifiedBy>
  <dcterms:modified xsi:type="dcterms:W3CDTF">2023-08-06T02:15:49Z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4298F38409CC64D2886EC6643A6A83C1</vt:lpwstr>
  </property>
</Properties>
</file>